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4B16E" w14:textId="77777777" w:rsidR="001C6901" w:rsidRPr="00F324DC" w:rsidRDefault="001C6901" w:rsidP="001C69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OCEA </w:t>
      </w:r>
      <w:r w:rsidRPr="00F324DC">
        <w:rPr>
          <w:b/>
          <w:sz w:val="32"/>
          <w:szCs w:val="32"/>
        </w:rPr>
        <w:t>Campaign Policies</w:t>
      </w:r>
    </w:p>
    <w:p w14:paraId="1817B802" w14:textId="77777777" w:rsidR="001C6901" w:rsidRDefault="001C6901" w:rsidP="001C6901">
      <w:pPr>
        <w:jc w:val="center"/>
      </w:pPr>
    </w:p>
    <w:p w14:paraId="60FADF8B" w14:textId="77777777" w:rsidR="001C6901" w:rsidRDefault="001C6901" w:rsidP="001C6901">
      <w:r>
        <w:t>At the OCEA Association Representative Meeting on 2/25/13 the following policies were approved for all campaigns for OCEA elections.</w:t>
      </w:r>
    </w:p>
    <w:p w14:paraId="135EC7E4" w14:textId="77777777" w:rsidR="001C6901" w:rsidRDefault="001C6901" w:rsidP="001C6901"/>
    <w:p w14:paraId="36273AFD" w14:textId="77777777" w:rsidR="001C6901" w:rsidRDefault="001C6901" w:rsidP="001C6901">
      <w:r>
        <w:t>Guidelines for campaigning:</w:t>
      </w:r>
    </w:p>
    <w:p w14:paraId="1A0EC87D" w14:textId="77777777" w:rsidR="001C6901" w:rsidRDefault="001C6901" w:rsidP="001C6901"/>
    <w:p w14:paraId="442E2F50" w14:textId="77777777" w:rsidR="001C6901" w:rsidRDefault="001C6901" w:rsidP="001C6901">
      <w:pPr>
        <w:numPr>
          <w:ilvl w:val="0"/>
          <w:numId w:val="1"/>
        </w:numPr>
      </w:pPr>
      <w:r>
        <w:t>No one is permitted to use First Class (District) email to solicit votes or to organize a write-in campaign.</w:t>
      </w:r>
    </w:p>
    <w:p w14:paraId="3AD9E9FA" w14:textId="77777777" w:rsidR="001C6901" w:rsidRDefault="001C6901" w:rsidP="001C6901">
      <w:pPr>
        <w:numPr>
          <w:ilvl w:val="0"/>
          <w:numId w:val="1"/>
        </w:numPr>
      </w:pPr>
      <w:r>
        <w:t xml:space="preserve">Campaign materials may be sent through the courier to </w:t>
      </w:r>
      <w:r>
        <w:rPr>
          <w:b/>
        </w:rPr>
        <w:t>ONE</w:t>
      </w:r>
      <w:r>
        <w:t xml:space="preserve"> individual at each work site to distribute.</w:t>
      </w:r>
    </w:p>
    <w:p w14:paraId="54F1F476" w14:textId="77777777" w:rsidR="001C6901" w:rsidRDefault="001C6901" w:rsidP="001C6901">
      <w:pPr>
        <w:numPr>
          <w:ilvl w:val="0"/>
          <w:numId w:val="1"/>
        </w:numPr>
      </w:pPr>
      <w:r>
        <w:t>Campaign materials addressed to individual members will not be sent through the courier.</w:t>
      </w:r>
    </w:p>
    <w:p w14:paraId="613C2822" w14:textId="77777777" w:rsidR="001C6901" w:rsidRDefault="001C6901" w:rsidP="001C6901">
      <w:pPr>
        <w:numPr>
          <w:ilvl w:val="0"/>
          <w:numId w:val="1"/>
        </w:numPr>
      </w:pPr>
      <w:r>
        <w:t>Association Representatives will not be contacted or required to distribute campaign materials.</w:t>
      </w:r>
    </w:p>
    <w:p w14:paraId="5BDC9550" w14:textId="77777777" w:rsidR="001C6901" w:rsidRDefault="001C6901" w:rsidP="001C6901">
      <w:pPr>
        <w:numPr>
          <w:ilvl w:val="0"/>
          <w:numId w:val="1"/>
        </w:numPr>
      </w:pPr>
      <w:r w:rsidRPr="00825C7D">
        <w:rPr>
          <w:b/>
        </w:rPr>
        <w:t xml:space="preserve">NO </w:t>
      </w:r>
      <w:r w:rsidRPr="00825C7D">
        <w:t xml:space="preserve">campaign materials may be printed on the </w:t>
      </w:r>
      <w:r>
        <w:t xml:space="preserve">OCEA </w:t>
      </w:r>
      <w:r w:rsidRPr="00825C7D">
        <w:t>office equipment or designed with the assistance of the staff of OCEA.</w:t>
      </w:r>
    </w:p>
    <w:p w14:paraId="38590CA8" w14:textId="77777777" w:rsidR="001C6901" w:rsidRDefault="001C6901" w:rsidP="001C6901">
      <w:pPr>
        <w:numPr>
          <w:ilvl w:val="0"/>
          <w:numId w:val="1"/>
        </w:numPr>
      </w:pPr>
      <w:r w:rsidRPr="00825C7D">
        <w:t xml:space="preserve">Posters </w:t>
      </w:r>
      <w:r>
        <w:t xml:space="preserve">or campaign literature </w:t>
      </w:r>
      <w:r w:rsidRPr="00825C7D">
        <w:t xml:space="preserve">may not be in </w:t>
      </w:r>
      <w:r>
        <w:t>the</w:t>
      </w:r>
      <w:r w:rsidRPr="00825C7D">
        <w:t xml:space="preserve"> area in which the ballot box is located.</w:t>
      </w:r>
    </w:p>
    <w:p w14:paraId="4B4766C4" w14:textId="77777777" w:rsidR="001C6901" w:rsidRDefault="001C6901" w:rsidP="001C6901">
      <w:pPr>
        <w:numPr>
          <w:ilvl w:val="0"/>
          <w:numId w:val="1"/>
        </w:numPr>
      </w:pPr>
      <w:r>
        <w:t>No candidate may begin campaigning before:</w:t>
      </w:r>
    </w:p>
    <w:p w14:paraId="0D3E4FF6" w14:textId="77777777" w:rsidR="001C6901" w:rsidRDefault="001C6901" w:rsidP="001C6901">
      <w:pPr>
        <w:numPr>
          <w:ilvl w:val="1"/>
          <w:numId w:val="1"/>
        </w:numPr>
      </w:pPr>
      <w:r>
        <w:t>The time set on the Elections Calendar as the start of official campaigning.</w:t>
      </w:r>
    </w:p>
    <w:p w14:paraId="2A8E5348" w14:textId="77777777" w:rsidR="001C6901" w:rsidRDefault="001C6901" w:rsidP="001C6901">
      <w:pPr>
        <w:numPr>
          <w:ilvl w:val="1"/>
          <w:numId w:val="1"/>
        </w:numPr>
      </w:pPr>
      <w:r>
        <w:t>The nomination is approved by the Elections Committee.</w:t>
      </w:r>
    </w:p>
    <w:p w14:paraId="311DAC80" w14:textId="77777777" w:rsidR="001C6901" w:rsidRDefault="001C6901" w:rsidP="001C6901"/>
    <w:p w14:paraId="5A6F7EF1" w14:textId="77777777" w:rsidR="001C6901" w:rsidRPr="003C4BA8" w:rsidRDefault="001C6901" w:rsidP="001C6901">
      <w:r>
        <w:t xml:space="preserve">The staff will provide to any candidate a membership list and school site upon request. </w:t>
      </w:r>
      <w:r w:rsidRPr="00987684">
        <w:rPr>
          <w:b/>
          <w:i/>
          <w:color w:val="FF0000"/>
          <w:u w:val="single"/>
        </w:rPr>
        <w:t>OCEA does not</w:t>
      </w:r>
      <w:r w:rsidRPr="003C4BA8">
        <w:rPr>
          <w:b/>
          <w:i/>
          <w:color w:val="FF0000"/>
        </w:rPr>
        <w:t xml:space="preserve"> </w:t>
      </w:r>
      <w:r w:rsidRPr="00987684">
        <w:rPr>
          <w:b/>
          <w:i/>
          <w:color w:val="FF0000"/>
          <w:u w:val="single"/>
        </w:rPr>
        <w:t>provide phone numbers or email addresses to candidates of our members per policy</w:t>
      </w:r>
      <w:r>
        <w:rPr>
          <w:b/>
          <w:i/>
          <w:color w:val="FF0000"/>
        </w:rPr>
        <w:t xml:space="preserve">. </w:t>
      </w:r>
      <w:r w:rsidRPr="003C4BA8">
        <w:t>If you would like a list of members and their schools, please contact the OCEA office</w:t>
      </w:r>
      <w:r>
        <w:t xml:space="preserve"> and an electronic copy will be provided.</w:t>
      </w:r>
    </w:p>
    <w:p w14:paraId="0265D898" w14:textId="77777777" w:rsidR="001C6901" w:rsidRDefault="001C6901" w:rsidP="001C6901">
      <w:pPr>
        <w:ind w:left="720"/>
      </w:pPr>
    </w:p>
    <w:p w14:paraId="1832E80F" w14:textId="77777777" w:rsidR="001C6901" w:rsidRDefault="001C6901" w:rsidP="001C6901"/>
    <w:p w14:paraId="73FD3AB3" w14:textId="77777777" w:rsidR="001C6901" w:rsidRDefault="001C6901" w:rsidP="001C6901">
      <w:pPr>
        <w:rPr>
          <w:b/>
          <w:i/>
          <w:color w:val="FF0000"/>
        </w:rPr>
      </w:pPr>
      <w:r w:rsidRPr="003C4BA8">
        <w:rPr>
          <w:b/>
          <w:i/>
          <w:color w:val="FF0000"/>
        </w:rPr>
        <w:t xml:space="preserve">At the January FEA Governance Board meeting it was stressed that all policies must be followed by all candidates. </w:t>
      </w:r>
    </w:p>
    <w:p w14:paraId="54C1DF29" w14:textId="77777777" w:rsidR="001C6901" w:rsidRDefault="001C6901" w:rsidP="001C6901">
      <w:pPr>
        <w:rPr>
          <w:b/>
          <w:i/>
          <w:color w:val="FF0000"/>
        </w:rPr>
      </w:pPr>
    </w:p>
    <w:p w14:paraId="2C9B04BB" w14:textId="77777777" w:rsidR="001C6901" w:rsidRPr="00131E4A" w:rsidRDefault="001C6901" w:rsidP="001C6901">
      <w:pPr>
        <w:rPr>
          <w:bCs/>
          <w:iCs/>
          <w:color w:val="FF0000"/>
        </w:rPr>
      </w:pPr>
    </w:p>
    <w:p w14:paraId="521155CB" w14:textId="77777777" w:rsidR="001C6901" w:rsidRDefault="001C6901" w:rsidP="001C6901">
      <w:pPr>
        <w:rPr>
          <w:bCs/>
          <w:iCs/>
        </w:rPr>
      </w:pPr>
      <w:r>
        <w:rPr>
          <w:bCs/>
          <w:iCs/>
        </w:rPr>
        <w:t xml:space="preserve">I agree to abide by the above Campaign Policies as I run for an OCEA office or convention.  </w:t>
      </w:r>
    </w:p>
    <w:p w14:paraId="7E15411B" w14:textId="77777777" w:rsidR="001C6901" w:rsidRDefault="001C6901" w:rsidP="001C6901">
      <w:pPr>
        <w:rPr>
          <w:bCs/>
          <w:iCs/>
        </w:rPr>
      </w:pPr>
      <w:r>
        <w:rPr>
          <w:bCs/>
          <w:iCs/>
        </w:rPr>
        <w:t xml:space="preserve">You must sign, date, and return to the OCEA Election Committee before your name is officially placed on the ballot.  </w:t>
      </w:r>
    </w:p>
    <w:p w14:paraId="106FAC63" w14:textId="77777777" w:rsidR="001C6901" w:rsidRDefault="001C6901" w:rsidP="001C6901">
      <w:pPr>
        <w:rPr>
          <w:bCs/>
          <w:iCs/>
        </w:rPr>
      </w:pPr>
    </w:p>
    <w:p w14:paraId="273503F2" w14:textId="77777777" w:rsidR="001C6901" w:rsidRDefault="001C6901" w:rsidP="001C6901">
      <w:pPr>
        <w:rPr>
          <w:bCs/>
          <w:iCs/>
        </w:rPr>
      </w:pPr>
    </w:p>
    <w:p w14:paraId="37E5144F" w14:textId="77777777" w:rsidR="001C6901" w:rsidRDefault="001C6901" w:rsidP="001C6901">
      <w:pPr>
        <w:rPr>
          <w:bCs/>
          <w:iCs/>
        </w:rPr>
      </w:pPr>
      <w:r>
        <w:rPr>
          <w:bCs/>
          <w:iCs/>
        </w:rPr>
        <w:t>______________________________________________________</w:t>
      </w:r>
    </w:p>
    <w:p w14:paraId="6A48F9C8" w14:textId="77777777" w:rsidR="001C6901" w:rsidRDefault="001C6901" w:rsidP="001C6901">
      <w:pPr>
        <w:rPr>
          <w:bCs/>
          <w:iCs/>
        </w:rPr>
      </w:pPr>
      <w:r>
        <w:rPr>
          <w:bCs/>
          <w:iCs/>
        </w:rPr>
        <w:t xml:space="preserve"> Candidate Print Name</w:t>
      </w:r>
    </w:p>
    <w:p w14:paraId="0CA35AC1" w14:textId="77777777" w:rsidR="001C6901" w:rsidRDefault="001C6901" w:rsidP="001C6901">
      <w:pPr>
        <w:rPr>
          <w:bCs/>
          <w:iCs/>
        </w:rPr>
      </w:pPr>
      <w:r>
        <w:rPr>
          <w:bCs/>
          <w:iCs/>
        </w:rPr>
        <w:tab/>
      </w:r>
    </w:p>
    <w:p w14:paraId="71DD6392" w14:textId="77777777" w:rsidR="001C6901" w:rsidRDefault="001C6901" w:rsidP="001C6901">
      <w:pPr>
        <w:rPr>
          <w:bCs/>
          <w:iCs/>
        </w:rPr>
      </w:pPr>
    </w:p>
    <w:p w14:paraId="5541C07D" w14:textId="77777777" w:rsidR="001C6901" w:rsidRDefault="001C6901" w:rsidP="001C6901">
      <w:pPr>
        <w:rPr>
          <w:bCs/>
          <w:iCs/>
        </w:rPr>
      </w:pPr>
      <w:r>
        <w:rPr>
          <w:bCs/>
          <w:iCs/>
        </w:rPr>
        <w:t>______________________________________________________</w:t>
      </w:r>
      <w:r>
        <w:rPr>
          <w:bCs/>
          <w:iCs/>
        </w:rPr>
        <w:tab/>
        <w:t xml:space="preserve"> ________________</w:t>
      </w:r>
    </w:p>
    <w:p w14:paraId="56825D57" w14:textId="77777777" w:rsidR="001C6901" w:rsidRDefault="001C6901" w:rsidP="001C6901">
      <w:pPr>
        <w:rPr>
          <w:bCs/>
          <w:iCs/>
        </w:rPr>
      </w:pPr>
      <w:r>
        <w:rPr>
          <w:bCs/>
          <w:iCs/>
        </w:rPr>
        <w:t>Candidate Signature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Date</w:t>
      </w:r>
    </w:p>
    <w:p w14:paraId="6243BBF4" w14:textId="77777777" w:rsidR="001C6901" w:rsidRDefault="001C6901" w:rsidP="001C6901">
      <w:pPr>
        <w:rPr>
          <w:bCs/>
          <w:iCs/>
        </w:rPr>
      </w:pPr>
    </w:p>
    <w:p w14:paraId="5B8E6850" w14:textId="77777777" w:rsidR="001C6901" w:rsidRDefault="001C6901" w:rsidP="001C6901">
      <w:pPr>
        <w:rPr>
          <w:bCs/>
          <w:iCs/>
        </w:rPr>
      </w:pPr>
    </w:p>
    <w:p w14:paraId="0144BBC1" w14:textId="77777777" w:rsidR="001C6901" w:rsidRDefault="001C6901" w:rsidP="001C6901">
      <w:pPr>
        <w:jc w:val="center"/>
        <w:rPr>
          <w:bCs/>
          <w:iCs/>
        </w:rPr>
      </w:pPr>
      <w:r>
        <w:rPr>
          <w:bCs/>
          <w:iCs/>
        </w:rPr>
        <w:t>**************************Office Use Only ********************************</w:t>
      </w:r>
    </w:p>
    <w:p w14:paraId="44E383CD" w14:textId="77777777" w:rsidR="001C6901" w:rsidRDefault="001C6901" w:rsidP="001C6901">
      <w:pPr>
        <w:rPr>
          <w:bCs/>
          <w:iCs/>
        </w:rPr>
      </w:pPr>
    </w:p>
    <w:p w14:paraId="67441B26" w14:textId="77777777" w:rsidR="001C6901" w:rsidRPr="00C6730B" w:rsidRDefault="001C6901" w:rsidP="001C6901">
      <w:pPr>
        <w:rPr>
          <w:bCs/>
          <w:iCs/>
        </w:rPr>
      </w:pPr>
      <w:r>
        <w:rPr>
          <w:bCs/>
          <w:iCs/>
        </w:rPr>
        <w:t>Date Received ___________________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Emailed Name Placed on Ballot _____________</w:t>
      </w:r>
    </w:p>
    <w:p w14:paraId="6422EE55" w14:textId="77777777" w:rsidR="008B1677" w:rsidRDefault="001C6901"/>
    <w:sectPr w:rsidR="008B1677" w:rsidSect="00131E4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F2666"/>
    <w:multiLevelType w:val="hybridMultilevel"/>
    <w:tmpl w:val="AC8C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01"/>
    <w:rsid w:val="001112C1"/>
    <w:rsid w:val="001C6901"/>
    <w:rsid w:val="002F72C0"/>
    <w:rsid w:val="006914E4"/>
    <w:rsid w:val="00940170"/>
    <w:rsid w:val="00B2497E"/>
    <w:rsid w:val="00BA584B"/>
    <w:rsid w:val="00C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2B4F"/>
  <w15:chartTrackingRefBased/>
  <w15:docId w15:val="{F205B1F0-3AE5-4483-BD8F-D8679936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901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Castro-Stevens</dc:creator>
  <cp:keywords/>
  <dc:description/>
  <cp:lastModifiedBy>Kimberly Castro-Stevens</cp:lastModifiedBy>
  <cp:revision>1</cp:revision>
  <dcterms:created xsi:type="dcterms:W3CDTF">2023-01-29T18:37:00Z</dcterms:created>
  <dcterms:modified xsi:type="dcterms:W3CDTF">2023-01-29T18:37:00Z</dcterms:modified>
</cp:coreProperties>
</file>